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FC" w:rsidRPr="009D48C5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bCs/>
          <w:snapToGrid w:val="0"/>
          <w:color w:val="FF0000"/>
          <w:kern w:val="0"/>
          <w:sz w:val="32"/>
          <w:szCs w:val="32"/>
        </w:rPr>
      </w:pP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9D48C5" w:rsidRPr="009D48C5" w:rsidRDefault="009D48C5" w:rsidP="009D48C5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  <w:r w:rsidRPr="009D48C5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专题13 机械能及其守恒定律</w:t>
      </w:r>
    </w:p>
    <w:p w:rsidR="00111ED7" w:rsidRDefault="00111ED7" w:rsidP="00111ED7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111ED7" w:rsidRDefault="00111ED7" w:rsidP="00111ED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>2020安徽</w:t>
      </w:r>
      <w:r>
        <w:rPr>
          <w:rFonts w:hint="eastAsia"/>
          <w:color w:val="000000"/>
        </w:rPr>
        <w:t>）</w:t>
      </w:r>
      <w:r>
        <w:rPr>
          <w:rFonts w:ascii="宋体" w:hAnsi="宋体" w:cs="宋体"/>
          <w:color w:val="000000"/>
        </w:rPr>
        <w:t>一人造地球卫星沿椭圆轨道运行，我们把卫星运行过程中离地球最近的一点叫近地点，最远的一点叫远地点（如图所示）。已知卫星在运行过程中机械能保持不变，那么</w:t>
      </w:r>
    </w:p>
    <w:p w:rsidR="00111ED7" w:rsidRDefault="00111ED7" w:rsidP="00111E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933575" cy="1466850"/>
            <wp:effectExtent l="0" t="0" r="9525" b="0"/>
            <wp:docPr id="47" name="图片 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ED7" w:rsidRDefault="00111ED7" w:rsidP="00111ED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卫星在远地点的势能最大、动能为零</w:t>
      </w:r>
    </w:p>
    <w:p w:rsidR="00111ED7" w:rsidRDefault="00111ED7" w:rsidP="00111ED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卫星在近地点的动能最大、势能为零</w:t>
      </w:r>
    </w:p>
    <w:p w:rsidR="00111ED7" w:rsidRDefault="00111ED7" w:rsidP="00111ED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卫星从近地点向远地点运动过程中，势能增大，动能减小</w:t>
      </w:r>
    </w:p>
    <w:p w:rsidR="00111ED7" w:rsidRDefault="00111ED7" w:rsidP="00111ED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D. 卫星以近地点向远地点运动过程中，动能增大，势能减小</w:t>
      </w:r>
    </w:p>
    <w:p w:rsidR="00111ED7" w:rsidRDefault="00111ED7" w:rsidP="00111ED7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:rsidR="00111ED7" w:rsidRDefault="00111ED7" w:rsidP="00111ED7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111ED7" w:rsidRDefault="00111ED7" w:rsidP="00111ED7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．人造地球卫星在远地点时，卫星和地球的相对距离最大，速度最小，故人造地球卫星在远地点时势能最大，动能最小但不是零。故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不符合题意；</w:t>
      </w:r>
    </w:p>
    <w:p w:rsidR="00111ED7" w:rsidRDefault="00111ED7" w:rsidP="00111ED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．人造地球卫星在近地点时，卫星和地球</w:t>
      </w:r>
      <w:r>
        <w:rPr>
          <w:rFonts w:ascii="宋体" w:hAnsi="宋体" w:cs="宋体"/>
          <w:noProof/>
          <w:color w:val="FF0000"/>
        </w:rPr>
        <w:drawing>
          <wp:inline distT="0" distB="0" distL="0" distR="0">
            <wp:extent cx="133350" cy="180975"/>
            <wp:effectExtent l="0" t="0" r="0" b="952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FF0000"/>
        </w:rPr>
        <w:t>相对距离最小，速度最大，故人造地球卫星在近地点时动能最大，势能最小但不是零。故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不符合题意；</w:t>
      </w:r>
    </w:p>
    <w:p w:rsidR="00111ED7" w:rsidRDefault="00111ED7" w:rsidP="00111ED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CD</w:t>
      </w:r>
      <w:r>
        <w:rPr>
          <w:rFonts w:ascii="宋体" w:hAnsi="宋体" w:cs="宋体"/>
          <w:color w:val="FF0000"/>
        </w:rPr>
        <w:t>．卫星从近地点到远地点运动过程中，高度增大，速度变小，重力势能增大，动能变小，动能转化为重力势能。故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符合题意，故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不符合题意。</w:t>
      </w:r>
    </w:p>
    <w:p w:rsidR="00111ED7" w:rsidRDefault="00111ED7" w:rsidP="00111ED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t>2.（2019安徽）</w:t>
      </w:r>
      <w:r>
        <w:rPr>
          <w:color w:val="000000"/>
        </w:rPr>
        <w:t>.</w:t>
      </w:r>
      <w:r>
        <w:rPr>
          <w:rFonts w:ascii="宋体" w:hAnsi="宋体" w:cs="宋体"/>
          <w:color w:val="000000"/>
        </w:rPr>
        <w:t>如图所示，在光滑的水平台面上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一轻弹簧左端固定</w:t>
      </w:r>
      <w:r>
        <w:rPr>
          <w:rFonts w:eastAsia="Times New Roman"/>
          <w:color w:val="000000"/>
        </w:rPr>
        <w:t>.</w:t>
      </w:r>
      <w:r>
        <w:rPr>
          <w:rFonts w:ascii="宋体" w:hAnsi="宋体" w:cs="宋体"/>
          <w:color w:val="000000"/>
        </w:rPr>
        <w:t>右端连接一金属小球，</w:t>
      </w:r>
      <w:r>
        <w:rPr>
          <w:rFonts w:eastAsia="Times New Roman"/>
          <w:i/>
          <w:color w:val="000000"/>
        </w:rPr>
        <w:t>O</w:t>
      </w:r>
      <w:r>
        <w:rPr>
          <w:rFonts w:ascii="宋体" w:hAnsi="宋体" w:cs="宋体"/>
          <w:color w:val="000000"/>
        </w:rPr>
        <w:t>点是弹簧保持原长时小球的位置．压缩弹簧使小球至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 w:cs="宋体"/>
          <w:color w:val="000000"/>
        </w:rPr>
        <w:t>位置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然后释放小球，小球就在</w:t>
      </w:r>
      <w:r>
        <w:rPr>
          <w:rFonts w:eastAsia="Times New Roman"/>
          <w:i/>
          <w:color w:val="000000"/>
        </w:rPr>
        <w:t>AB</w:t>
      </w:r>
      <w:r>
        <w:rPr>
          <w:rFonts w:ascii="宋体" w:hAnsi="宋体" w:cs="宋体"/>
          <w:color w:val="000000"/>
        </w:rPr>
        <w:t>间做往复运动（已知</w:t>
      </w:r>
      <w:r>
        <w:rPr>
          <w:rFonts w:eastAsia="Times New Roman"/>
          <w:i/>
          <w:color w:val="000000"/>
        </w:rPr>
        <w:t>AO=OB</w:t>
      </w:r>
      <w:r>
        <w:rPr>
          <w:rFonts w:ascii="宋体" w:hAnsi="宋体" w:cs="宋体"/>
          <w:color w:val="000000"/>
        </w:rPr>
        <w:t>）．小球从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 w:cs="宋体"/>
          <w:color w:val="000000"/>
        </w:rPr>
        <w:t>位置运动到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 w:cs="宋体"/>
          <w:color w:val="000000"/>
        </w:rPr>
        <w:t>位置的过程中，下列判断正确的是</w:t>
      </w:r>
    </w:p>
    <w:p w:rsidR="00111ED7" w:rsidRDefault="00111ED7" w:rsidP="00111E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2171700" cy="752475"/>
            <wp:effectExtent l="0" t="0" r="0" b="9525"/>
            <wp:docPr id="45" name="图片 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ED7" w:rsidRDefault="00111ED7" w:rsidP="00111ED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lastRenderedPageBreak/>
        <w:t>A. 小球的动能不断增加</w:t>
      </w:r>
    </w:p>
    <w:p w:rsidR="00111ED7" w:rsidRDefault="00111ED7" w:rsidP="00111ED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弹簧的弹性势能不断减少</w:t>
      </w:r>
    </w:p>
    <w:p w:rsidR="00111ED7" w:rsidRDefault="00111ED7" w:rsidP="00111ED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小球运动到</w:t>
      </w:r>
      <w:r>
        <w:rPr>
          <w:rFonts w:eastAsia="Times New Roman"/>
          <w:i/>
          <w:color w:val="000000"/>
        </w:rPr>
        <w:t>O</w:t>
      </w:r>
      <w:r>
        <w:rPr>
          <w:rFonts w:ascii="宋体" w:hAnsi="宋体" w:cs="宋体"/>
          <w:color w:val="000000"/>
        </w:rPr>
        <w:t>点时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>动能与此时弹簧的弹性势能相等</w:t>
      </w:r>
    </w:p>
    <w:p w:rsidR="00111ED7" w:rsidRDefault="00111ED7" w:rsidP="00111ED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D. 在任一位置弹簧的弹性势能和小球的动能之和保持不变</w:t>
      </w:r>
    </w:p>
    <w:p w:rsidR="00111ED7" w:rsidRDefault="00111ED7" w:rsidP="00111ED7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D</w:t>
      </w:r>
    </w:p>
    <w:p w:rsidR="00111ED7" w:rsidRDefault="00111ED7" w:rsidP="00111ED7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111ED7" w:rsidRDefault="00111ED7" w:rsidP="00111ED7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由题知，</w:t>
      </w:r>
      <w:r>
        <w:rPr>
          <w:rFonts w:eastAsia="Times New Roman"/>
          <w:i/>
          <w:color w:val="FF0000"/>
        </w:rPr>
        <w:t>O</w:t>
      </w:r>
      <w:r>
        <w:rPr>
          <w:rFonts w:ascii="宋体" w:hAnsi="宋体" w:cs="宋体"/>
          <w:color w:val="FF0000"/>
        </w:rPr>
        <w:t>点是弹簧保持原长时小球的位置，则</w:t>
      </w:r>
      <w:r>
        <w:rPr>
          <w:rFonts w:eastAsia="Times New Roman"/>
          <w:i/>
          <w:color w:val="FF0000"/>
        </w:rPr>
        <w:t>AO</w:t>
      </w:r>
      <w:r>
        <w:rPr>
          <w:rFonts w:ascii="宋体" w:hAnsi="宋体" w:cs="宋体"/>
          <w:color w:val="FF0000"/>
        </w:rPr>
        <w:t>段弹簧处于压缩状态，</w:t>
      </w:r>
      <w:r>
        <w:rPr>
          <w:rFonts w:eastAsia="Times New Roman"/>
          <w:i/>
          <w:color w:val="FF0000"/>
        </w:rPr>
        <w:t>OB</w:t>
      </w:r>
      <w:r>
        <w:rPr>
          <w:rFonts w:ascii="宋体" w:hAnsi="宋体" w:cs="宋体"/>
          <w:color w:val="FF0000"/>
        </w:rPr>
        <w:t>段弹簧处于拉伸状态；小球从</w:t>
      </w:r>
      <w:r>
        <w:rPr>
          <w:rFonts w:eastAsia="Times New Roman"/>
          <w:i/>
          <w:color w:val="FF0000"/>
        </w:rPr>
        <w:t>A</w:t>
      </w:r>
      <w:r>
        <w:rPr>
          <w:rFonts w:ascii="宋体" w:hAnsi="宋体" w:cs="宋体"/>
          <w:color w:val="FF0000"/>
        </w:rPr>
        <w:t>运动到</w:t>
      </w:r>
      <w:r>
        <w:rPr>
          <w:rFonts w:eastAsia="Times New Roman"/>
          <w:i/>
          <w:color w:val="FF0000"/>
        </w:rPr>
        <w:t>O</w:t>
      </w:r>
      <w:r>
        <w:rPr>
          <w:rFonts w:ascii="宋体" w:hAnsi="宋体" w:cs="宋体"/>
          <w:color w:val="FF0000"/>
        </w:rPr>
        <w:t>的过程中，弹簧逐渐恢复原状，形变程度变小，弹性势能变小，小球所受弹力方向向右、速度不断增大，动能变大，此过程中弹性势能转化为动能；到达</w:t>
      </w:r>
      <w:r>
        <w:rPr>
          <w:rFonts w:eastAsia="Times New Roman"/>
          <w:i/>
          <w:color w:val="FF0000"/>
        </w:rPr>
        <w:t>O</w:t>
      </w:r>
      <w:r>
        <w:rPr>
          <w:rFonts w:ascii="宋体" w:hAnsi="宋体" w:cs="宋体"/>
          <w:color w:val="FF0000"/>
        </w:rPr>
        <w:t>点时，弹簧恢复原长，弹性势能为零，小球所受弹力为零，此时速度最大，动能最大；小球从</w:t>
      </w:r>
      <w:r>
        <w:rPr>
          <w:rFonts w:eastAsia="Times New Roman"/>
          <w:i/>
          <w:color w:val="FF0000"/>
        </w:rPr>
        <w:t>O</w:t>
      </w:r>
      <w:r>
        <w:rPr>
          <w:rFonts w:ascii="宋体" w:hAnsi="宋体" w:cs="宋体"/>
          <w:color w:val="FF0000"/>
        </w:rPr>
        <w:t>运动到</w:t>
      </w:r>
      <w:r>
        <w:rPr>
          <w:rFonts w:eastAsia="Times New Roman"/>
          <w:i/>
          <w:color w:val="FF0000"/>
        </w:rPr>
        <w:t>B</w:t>
      </w:r>
      <w:r>
        <w:rPr>
          <w:rFonts w:ascii="宋体" w:hAnsi="宋体" w:cs="宋体"/>
          <w:color w:val="FF0000"/>
        </w:rPr>
        <w:t>的过程中，弹簧被拉长，形变程度变大，弹性势能变大，此时小球所受弹力方向向左、速度不断减小，动能变小，此过程中动能转化为弹性势能；则小球从</w:t>
      </w:r>
      <w:r>
        <w:rPr>
          <w:rFonts w:eastAsia="Times New Roman"/>
          <w:i/>
          <w:color w:val="FF0000"/>
        </w:rPr>
        <w:t>A</w:t>
      </w:r>
      <w:r>
        <w:rPr>
          <w:rFonts w:ascii="宋体" w:hAnsi="宋体" w:cs="宋体"/>
          <w:color w:val="FF0000"/>
        </w:rPr>
        <w:t>位置运动到</w:t>
      </w:r>
      <w:r>
        <w:rPr>
          <w:rFonts w:eastAsia="Times New Roman"/>
          <w:i/>
          <w:color w:val="FF0000"/>
        </w:rPr>
        <w:t>B</w:t>
      </w:r>
      <w:r>
        <w:rPr>
          <w:rFonts w:ascii="宋体" w:hAnsi="宋体" w:cs="宋体"/>
          <w:color w:val="FF0000"/>
        </w:rPr>
        <w:t>位置的过程中：</w:t>
      </w:r>
    </w:p>
    <w:p w:rsidR="00111ED7" w:rsidRDefault="00111ED7" w:rsidP="00111ED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、小球的动能先增加后减少，故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错误；</w:t>
      </w:r>
    </w:p>
    <w:p w:rsidR="00111ED7" w:rsidRDefault="00111ED7" w:rsidP="00111ED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、弹簧的弹性势能先减少后增大，故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错误；</w:t>
      </w:r>
    </w:p>
    <w:p w:rsidR="00111ED7" w:rsidRDefault="00111ED7" w:rsidP="00111ED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、小球运动到</w:t>
      </w:r>
      <w:r>
        <w:rPr>
          <w:rFonts w:eastAsia="Times New Roman"/>
          <w:i/>
          <w:color w:val="FF0000"/>
        </w:rPr>
        <w:t>O</w:t>
      </w:r>
      <w:r>
        <w:rPr>
          <w:rFonts w:ascii="宋体" w:hAnsi="宋体" w:cs="宋体"/>
          <w:color w:val="FF0000"/>
        </w:rPr>
        <w:t>点时的动能（最大）与此时弹簧的弹性势能（为零）不相等，故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错误；</w:t>
      </w:r>
    </w:p>
    <w:p w:rsidR="00111ED7" w:rsidRDefault="00111ED7" w:rsidP="00111ED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、水平台面光滑，且</w:t>
      </w:r>
      <w:r>
        <w:rPr>
          <w:rFonts w:eastAsia="Times New Roman"/>
          <w:i/>
          <w:color w:val="FF0000"/>
        </w:rPr>
        <w:t>AO=OB</w:t>
      </w:r>
      <w:r>
        <w:rPr>
          <w:rFonts w:ascii="宋体" w:hAnsi="宋体" w:cs="宋体"/>
          <w:color w:val="FF0000"/>
        </w:rPr>
        <w:t>，说明没有机械能转化为内能，小球和弹簧组成的整体机械能守恒，所以在任一位置弹簧的弹性势能和小球的动能之和保持不变，故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正确．</w:t>
      </w:r>
    </w:p>
    <w:p w:rsidR="00111ED7" w:rsidRDefault="00111ED7" w:rsidP="00111ED7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3.(2018安徽）</w:t>
      </w:r>
      <w:r>
        <w:rPr>
          <w:rFonts w:ascii="宋体" w:hAnsi="宋体"/>
          <w:color w:val="000000"/>
        </w:rPr>
        <w:t>图为探究物体（钢球）动能大小跟哪些因素有关的实验装置。</w:t>
      </w:r>
    </w:p>
    <w:p w:rsidR="00111ED7" w:rsidRDefault="00111ED7" w:rsidP="00111ED7">
      <w:pPr>
        <w:pStyle w:val="Normal1"/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448050" cy="952500"/>
            <wp:effectExtent l="0" t="0" r="0" b="0"/>
            <wp:docPr id="43" name="图片 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ED7" w:rsidRDefault="00111ED7" w:rsidP="00111ED7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（1</w:t>
      </w:r>
      <w:r>
        <w:rPr>
          <w:rFonts w:ascii="宋体" w:hAnsi="宋体"/>
          <w:color w:val="000000"/>
        </w:rPr>
        <w:t>）实验原理：</w:t>
      </w:r>
    </w:p>
    <w:p w:rsidR="00111ED7" w:rsidRDefault="00111ED7" w:rsidP="00111ED7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①钢球从平滑斜面上由静止开始向下运动，到达斜面底端时的速度只与钢球起点位置的高度有关。起点位置越高，该速度越______________</w:t>
      </w:r>
      <w:r>
        <w:rPr>
          <w:rFonts w:ascii="Times New Roman" w:eastAsia="Times New Roman" w:hAnsi="Times New Roman" w:cs="Times New Roman"/>
          <w:color w:val="000000"/>
        </w:rPr>
        <w:t>。</w:t>
      </w:r>
    </w:p>
    <w:p w:rsidR="00111ED7" w:rsidRDefault="00111ED7" w:rsidP="00111ED7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②钢球从平滑斜面上由静止开始向下运动，在水平木板上撞击木块，木块运动的距离越长，运动钢球所具有的动能越___________</w:t>
      </w:r>
      <w:r>
        <w:rPr>
          <w:rFonts w:ascii="Times New Roman" w:eastAsia="Times New Roman" w:hAnsi="Times New Roman" w:cs="Times New Roman"/>
          <w:color w:val="000000"/>
        </w:rPr>
        <w:t>。</w:t>
      </w:r>
    </w:p>
    <w:p w:rsidR="00111ED7" w:rsidRDefault="00111ED7" w:rsidP="00111ED7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（2</w:t>
      </w:r>
      <w:r>
        <w:rPr>
          <w:rFonts w:ascii="宋体" w:hAnsi="宋体"/>
          <w:color w:val="000000"/>
        </w:rPr>
        <w:t>）实验现象</w:t>
      </w:r>
      <w:r>
        <w:rPr>
          <w:rFonts w:ascii="Times New Roman" w:eastAsia="Times New Roman" w:hAnsi="Times New Roman" w:cs="Times New Roman"/>
          <w:color w:val="000000"/>
        </w:rPr>
        <w:t>:</w:t>
      </w:r>
    </w:p>
    <w:p w:rsidR="00111ED7" w:rsidRDefault="00111ED7" w:rsidP="00111ED7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①同一钢球从斜面上不同高度处由停止向下运动。在水平木板上撞击木块，钢球开始向下运</w:t>
      </w:r>
      <w:r>
        <w:rPr>
          <w:rFonts w:ascii="宋体" w:hAnsi="宋体"/>
          <w:color w:val="000000"/>
        </w:rPr>
        <w:lastRenderedPageBreak/>
        <w:t>动的起点位置越_____________。木块运动的距离越长。</w:t>
      </w:r>
    </w:p>
    <w:p w:rsidR="00111ED7" w:rsidRDefault="00111ED7" w:rsidP="00111ED7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000000"/>
        </w:rPr>
        <w:t>②同一高度由静止向下运动，在水平木板上撞击木块，钢球的质量越_______，木块运动的距离越长。</w:t>
      </w:r>
    </w:p>
    <w:p w:rsidR="00111ED7" w:rsidRDefault="00111ED7" w:rsidP="00111ED7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 xml:space="preserve">    (1). </w:t>
      </w:r>
      <w:r>
        <w:rPr>
          <w:rFonts w:ascii="宋体" w:hAnsi="宋体"/>
          <w:color w:val="FF0000"/>
        </w:rPr>
        <w:t>大</w:t>
      </w:r>
      <w:r>
        <w:rPr>
          <w:color w:val="FF0000"/>
        </w:rPr>
        <w:t xml:space="preserve">    (2). </w:t>
      </w:r>
      <w:r>
        <w:rPr>
          <w:rFonts w:ascii="宋体" w:hAnsi="宋体"/>
          <w:color w:val="FF0000"/>
        </w:rPr>
        <w:t>大</w:t>
      </w:r>
      <w:r>
        <w:rPr>
          <w:color w:val="FF0000"/>
        </w:rPr>
        <w:t xml:space="preserve">    (3). </w:t>
      </w:r>
      <w:r>
        <w:rPr>
          <w:rFonts w:ascii="宋体" w:hAnsi="宋体"/>
          <w:color w:val="FF0000"/>
        </w:rPr>
        <w:t>高</w:t>
      </w:r>
      <w:r>
        <w:rPr>
          <w:color w:val="FF0000"/>
        </w:rPr>
        <w:t xml:space="preserve">    (4). </w:t>
      </w:r>
      <w:r>
        <w:rPr>
          <w:rFonts w:ascii="宋体" w:hAnsi="宋体"/>
          <w:color w:val="FF0000"/>
        </w:rPr>
        <w:t>大</w:t>
      </w:r>
    </w:p>
    <w:p w:rsidR="00111ED7" w:rsidRDefault="00111ED7" w:rsidP="00111ED7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color w:val="FF0000"/>
        </w:rPr>
        <w:t>【解析】</w:t>
      </w:r>
      <w:r>
        <w:rPr>
          <w:rFonts w:ascii="宋体" w:hAnsi="宋体"/>
          <w:color w:val="FF0000"/>
        </w:rPr>
        <w:t>分析：</w:t>
      </w:r>
      <w:r>
        <w:rPr>
          <w:rFonts w:ascii="Times New Roman" w:eastAsia="Times New Roman" w:hAnsi="Times New Roman" w:cs="Times New Roman"/>
          <w:color w:val="FF0000"/>
        </w:rPr>
        <w:t>（1）</w:t>
      </w:r>
      <w:r>
        <w:rPr>
          <w:rFonts w:ascii="宋体" w:hAnsi="宋体"/>
          <w:color w:val="FF0000"/>
        </w:rPr>
        <w:t>①整个过程中重力势能转化为动能，机械能守恒。动能与速度和质量有关，质量不变时，当动能越大，速度就越大；</w:t>
      </w:r>
    </w:p>
    <w:p w:rsidR="00111ED7" w:rsidRDefault="00111ED7" w:rsidP="00111ED7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②物体做功的过程就是能的转化过程，物体对外做功越多，所具有的能量越大；</w:t>
      </w:r>
    </w:p>
    <w:p w:rsidR="00111ED7" w:rsidRDefault="00111ED7" w:rsidP="00111ED7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（2</w:t>
      </w:r>
      <w:r>
        <w:rPr>
          <w:rFonts w:ascii="宋体" w:hAnsi="宋体"/>
          <w:color w:val="FF0000"/>
        </w:rPr>
        <w:t>）影响动能大小的因素有质量和速度，质量越大，速度越大，物体所具有的动能越大。</w:t>
      </w:r>
    </w:p>
    <w:p w:rsidR="00111ED7" w:rsidRDefault="00111ED7" w:rsidP="00111ED7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解答</w:t>
      </w:r>
      <w:r>
        <w:rPr>
          <w:rFonts w:ascii="Times New Roman" w:eastAsia="Times New Roman" w:hAnsi="Times New Roman" w:cs="Times New Roman"/>
          <w:color w:val="FF0000"/>
        </w:rPr>
        <w:t>：（1）</w:t>
      </w:r>
      <w:r>
        <w:rPr>
          <w:rFonts w:ascii="宋体" w:hAnsi="宋体"/>
          <w:color w:val="FF0000"/>
        </w:rPr>
        <w:t>①钢球从平滑斜面上由静止开始向下运动，重力势能转化为动能，起点位置越高，重力势能越大，到达斜面底端时的动能越大，速度越大；</w:t>
      </w:r>
    </w:p>
    <w:p w:rsidR="00111ED7" w:rsidRDefault="00111ED7" w:rsidP="00111ED7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②实验中是通过钢球撞击木块移动的距离来观察钢球动能大小的，利用了转换法；被撞木块的运动距离越长，说明钢球对被撞物体所做的功就越多，钢球原来所具有的动能就越大；</w:t>
      </w:r>
    </w:p>
    <w:p w:rsidR="00111ED7" w:rsidRDefault="00111ED7" w:rsidP="00111ED7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（2）</w:t>
      </w:r>
      <w:r>
        <w:rPr>
          <w:rFonts w:ascii="宋体" w:hAnsi="宋体"/>
          <w:color w:val="FF0000"/>
        </w:rPr>
        <w:t>①质量一定的钢球开始向下运动的起点位置越高，到达水平面时的速度越大，因此动能越大，对木块做功越多，木块移动的距离越长；</w:t>
      </w:r>
    </w:p>
    <w:p w:rsidR="00111ED7" w:rsidRDefault="00111ED7" w:rsidP="00111ED7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②不同质量的钢球从同一高度由静止向下运动，到达水平面时的速度一定，质量越大，所具有的动能越大，对木块做功越多，木块移动的距离越长。</w:t>
      </w:r>
    </w:p>
    <w:p w:rsidR="00111ED7" w:rsidRDefault="00111ED7" w:rsidP="00111ED7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故答案为：</w:t>
      </w:r>
      <w:r>
        <w:rPr>
          <w:rFonts w:ascii="Times New Roman" w:eastAsia="Times New Roman" w:hAnsi="Times New Roman" w:cs="Times New Roman"/>
          <w:color w:val="FF0000"/>
        </w:rPr>
        <w:t xml:space="preserve">(1). </w:t>
      </w:r>
      <w:r>
        <w:rPr>
          <w:rFonts w:ascii="宋体" w:hAnsi="宋体"/>
          <w:color w:val="FF0000"/>
        </w:rPr>
        <w:t>大</w:t>
      </w:r>
      <w:r>
        <w:rPr>
          <w:rFonts w:ascii="Times New Roman" w:eastAsia="Times New Roman" w:hAnsi="Times New Roman" w:cs="Times New Roman"/>
          <w:color w:val="FF0000"/>
        </w:rPr>
        <w:t xml:space="preserve">    (2). </w:t>
      </w:r>
      <w:r>
        <w:rPr>
          <w:rFonts w:ascii="宋体" w:hAnsi="宋体"/>
          <w:color w:val="FF0000"/>
        </w:rPr>
        <w:t>大</w:t>
      </w:r>
      <w:r>
        <w:rPr>
          <w:rFonts w:ascii="Times New Roman" w:eastAsia="Times New Roman" w:hAnsi="Times New Roman" w:cs="Times New Roman"/>
          <w:color w:val="FF0000"/>
        </w:rPr>
        <w:t xml:space="preserve">    (3). </w:t>
      </w:r>
      <w:r>
        <w:rPr>
          <w:rFonts w:ascii="宋体" w:hAnsi="宋体"/>
          <w:color w:val="FF0000"/>
        </w:rPr>
        <w:t>高</w:t>
      </w:r>
      <w:r>
        <w:rPr>
          <w:rFonts w:ascii="Times New Roman" w:eastAsia="Times New Roman" w:hAnsi="Times New Roman" w:cs="Times New Roman"/>
          <w:color w:val="FF0000"/>
        </w:rPr>
        <w:t xml:space="preserve">    (4). </w:t>
      </w:r>
      <w:r>
        <w:rPr>
          <w:rFonts w:ascii="宋体" w:hAnsi="宋体"/>
          <w:color w:val="FF0000"/>
        </w:rPr>
        <w:t>大</w:t>
      </w:r>
    </w:p>
    <w:p w:rsidR="00111ED7" w:rsidRDefault="00111ED7" w:rsidP="00111ED7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FF0000"/>
        </w:rPr>
        <w:t>【点睛</w:t>
      </w:r>
      <w:r>
        <w:rPr>
          <w:rFonts w:ascii="Times New Roman" w:eastAsia="Times New Roman" w:hAnsi="Times New Roman" w:cs="Times New Roman"/>
          <w:color w:val="FF0000"/>
        </w:rPr>
        <w:t>】</w:t>
      </w:r>
      <w:r>
        <w:rPr>
          <w:rFonts w:ascii="宋体" w:hAnsi="宋体"/>
          <w:color w:val="FF0000"/>
        </w:rPr>
        <w:t>决定动能大小的因素有两个：物体的质量和物体的运动速度。因此研究物体动能大小与这两个因素的关系时要用到控制变量法，物体动能的多少可以通过木块被推出去的距离来体现。</w:t>
      </w:r>
    </w:p>
    <w:p w:rsidR="00111ED7" w:rsidRDefault="00111ED7" w:rsidP="00111ED7">
      <w:pPr>
        <w:adjustRightInd w:val="0"/>
        <w:snapToGrid w:val="0"/>
        <w:spacing w:line="360" w:lineRule="auto"/>
        <w:jc w:val="left"/>
        <w:rPr>
          <w:b/>
          <w:sz w:val="28"/>
          <w:szCs w:val="28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2017</w:t>
      </w:r>
      <w:r>
        <w:rPr>
          <w:rFonts w:hint="eastAsia"/>
          <w:szCs w:val="21"/>
        </w:rPr>
        <w:t>安徽）</w:t>
      </w:r>
      <w:r>
        <w:rPr>
          <w:szCs w:val="21"/>
        </w:rPr>
        <w:t xml:space="preserve"> </w:t>
      </w:r>
      <w:r>
        <w:rPr>
          <w:szCs w:val="21"/>
        </w:rPr>
        <w:t>已知物体的重力势能表达式为</w:t>
      </w:r>
      <w:r>
        <w:rPr>
          <w:szCs w:val="21"/>
        </w:rPr>
        <w:t>E</w:t>
      </w:r>
      <w:r>
        <w:rPr>
          <w:szCs w:val="21"/>
          <w:vertAlign w:val="subscript"/>
        </w:rPr>
        <w:t>P</w:t>
      </w:r>
      <w:r>
        <w:rPr>
          <w:szCs w:val="21"/>
        </w:rPr>
        <w:t>=</w:t>
      </w:r>
      <w:proofErr w:type="spellStart"/>
      <w:r>
        <w:rPr>
          <w:szCs w:val="21"/>
        </w:rPr>
        <w:t>mgh</w:t>
      </w:r>
      <w:proofErr w:type="spellEnd"/>
      <w:r>
        <w:rPr>
          <w:szCs w:val="21"/>
        </w:rPr>
        <w:t>，动能表达式为</w:t>
      </w:r>
      <w:r>
        <w:rPr>
          <w:szCs w:val="21"/>
        </w:rPr>
        <w:t>E</w:t>
      </w:r>
      <w:r>
        <w:rPr>
          <w:szCs w:val="21"/>
          <w:vertAlign w:val="subscript"/>
        </w:rPr>
        <w:t>K</w:t>
      </w:r>
      <w:r>
        <w:rPr>
          <w:szCs w:val="21"/>
        </w:rPr>
        <w:t>=</w:t>
      </w:r>
      <w:r>
        <w:rPr>
          <w:szCs w:val="21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7" o:spid="_x0000_i1025" type="#_x0000_t75" alt="学科网(www.zxxk.com)--教育资源门户，提供试卷、教案、课件、论文、素材及各类教学资源下载，还有大量而丰富的教学相关资讯！" style="width:12pt;height:30.75pt;mso-wrap-style:square;mso-position-horizontal-relative:page;mso-position-vertical-relative:page" o:ole="">
            <v:imagedata r:id="rId12" o:title=""/>
          </v:shape>
          <o:OLEObject Type="Embed" ProgID="Equation.3" ShapeID="对象 7" DrawAspect="Content" ObjectID="_1682046521" r:id="rId13"/>
        </w:object>
      </w:r>
      <w:r>
        <w:rPr>
          <w:szCs w:val="21"/>
        </w:rPr>
        <w:t>mv</w:t>
      </w:r>
      <w:r>
        <w:rPr>
          <w:szCs w:val="21"/>
          <w:vertAlign w:val="superscript"/>
        </w:rPr>
        <w:t>2</w:t>
      </w:r>
      <w:r>
        <w:rPr>
          <w:szCs w:val="21"/>
        </w:rPr>
        <w:t>；其中</w:t>
      </w:r>
      <w:r>
        <w:rPr>
          <w:szCs w:val="21"/>
        </w:rPr>
        <w:t>m</w:t>
      </w:r>
      <w:r>
        <w:rPr>
          <w:szCs w:val="21"/>
        </w:rPr>
        <w:t>为物体的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质量，</w:t>
      </w:r>
      <w:r>
        <w:rPr>
          <w:szCs w:val="21"/>
        </w:rPr>
        <w:t>h</w:t>
      </w:r>
      <w:r>
        <w:rPr>
          <w:szCs w:val="21"/>
        </w:rPr>
        <w:t>为物体距离水平地面的高度，</w:t>
      </w:r>
      <w:r>
        <w:rPr>
          <w:szCs w:val="21"/>
        </w:rPr>
        <w:t>v</w:t>
      </w:r>
      <w:r>
        <w:rPr>
          <w:szCs w:val="21"/>
        </w:rPr>
        <w:t>为物体的运动速度，</w:t>
      </w:r>
      <w:r>
        <w:rPr>
          <w:szCs w:val="21"/>
        </w:rPr>
        <w:t>g</w:t>
      </w:r>
      <w:r>
        <w:rPr>
          <w:szCs w:val="21"/>
        </w:rPr>
        <w:t>为常量，取</w:t>
      </w:r>
      <w:r>
        <w:rPr>
          <w:szCs w:val="21"/>
        </w:rPr>
        <w:t>10N/kg</w:t>
      </w:r>
      <w:r>
        <w:rPr>
          <w:szCs w:val="21"/>
        </w:rPr>
        <w:t>。如图所示，将一质量为</w:t>
      </w:r>
      <w:r>
        <w:rPr>
          <w:szCs w:val="21"/>
        </w:rPr>
        <w:t>0.4kg</w:t>
      </w:r>
      <w:r>
        <w:rPr>
          <w:szCs w:val="21"/>
        </w:rPr>
        <w:t>的物体从距离地面</w:t>
      </w:r>
      <w:r>
        <w:rPr>
          <w:szCs w:val="21"/>
        </w:rPr>
        <w:t>1.5m</w:t>
      </w:r>
      <w:r>
        <w:rPr>
          <w:szCs w:val="21"/>
        </w:rPr>
        <w:t>的高度沿水平方向以</w:t>
      </w:r>
      <w:r>
        <w:rPr>
          <w:szCs w:val="21"/>
        </w:rPr>
        <w:t>2m/s</w:t>
      </w:r>
      <w:r>
        <w:rPr>
          <w:szCs w:val="21"/>
        </w:rPr>
        <w:t>的速度抛出。不计空气阻力，物体从被抛出到落地的瞬间，整个过程中机械能守恒。求：</w:t>
      </w:r>
    </w:p>
    <w:p w:rsidR="00111ED7" w:rsidRDefault="00111ED7" w:rsidP="00111ED7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71575" cy="1619250"/>
            <wp:effectExtent l="0" t="0" r="9525" b="0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ED7" w:rsidRDefault="00111ED7" w:rsidP="00111ED7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lastRenderedPageBreak/>
        <w:t>（</w:t>
      </w:r>
      <w:r>
        <w:rPr>
          <w:szCs w:val="21"/>
        </w:rPr>
        <w:t>1</w:t>
      </w:r>
      <w:r>
        <w:rPr>
          <w:szCs w:val="21"/>
        </w:rPr>
        <w:t>）物体被抛出时的重力势能</w:t>
      </w:r>
      <w:r>
        <w:rPr>
          <w:szCs w:val="21"/>
        </w:rPr>
        <w:t>E</w:t>
      </w:r>
      <w:r>
        <w:rPr>
          <w:szCs w:val="21"/>
          <w:vertAlign w:val="subscript"/>
        </w:rPr>
        <w:t>P</w:t>
      </w:r>
      <w:r>
        <w:rPr>
          <w:szCs w:val="21"/>
        </w:rPr>
        <w:t>和动能</w:t>
      </w:r>
      <w:r>
        <w:rPr>
          <w:szCs w:val="21"/>
        </w:rPr>
        <w:t>E</w:t>
      </w:r>
      <w:r>
        <w:rPr>
          <w:szCs w:val="21"/>
          <w:vertAlign w:val="subscript"/>
        </w:rPr>
        <w:t>K1</w:t>
      </w:r>
      <w:r>
        <w:rPr>
          <w:szCs w:val="21"/>
        </w:rPr>
        <w:t>；</w:t>
      </w:r>
    </w:p>
    <w:p w:rsidR="00111ED7" w:rsidRDefault="00111ED7" w:rsidP="00111ED7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）物体从被抛出点至落地的过程中，其重力所做的功</w:t>
      </w:r>
      <w:r>
        <w:rPr>
          <w:szCs w:val="21"/>
        </w:rPr>
        <w:t>W</w:t>
      </w:r>
      <w:r>
        <w:rPr>
          <w:szCs w:val="21"/>
        </w:rPr>
        <w:t>；</w:t>
      </w:r>
    </w:p>
    <w:p w:rsidR="00111ED7" w:rsidRDefault="00111ED7" w:rsidP="00111ED7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）物体落地前瞬间的动能</w:t>
      </w:r>
      <w:r>
        <w:rPr>
          <w:szCs w:val="21"/>
        </w:rPr>
        <w:t>E</w:t>
      </w:r>
      <w:r>
        <w:rPr>
          <w:szCs w:val="21"/>
          <w:vertAlign w:val="subscript"/>
        </w:rPr>
        <w:t>K2</w:t>
      </w:r>
      <w:r>
        <w:rPr>
          <w:szCs w:val="21"/>
        </w:rPr>
        <w:t>。</w:t>
      </w:r>
    </w:p>
    <w:p w:rsidR="00111ED7" w:rsidRDefault="00111ED7" w:rsidP="00111ED7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rFonts w:hint="eastAsia"/>
          <w:color w:val="FF0000"/>
          <w:szCs w:val="21"/>
        </w:rPr>
        <w:t>（</w:t>
      </w:r>
      <w:r>
        <w:rPr>
          <w:rFonts w:hint="eastAsia"/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</w:t>
      </w:r>
      <w:r>
        <w:rPr>
          <w:rFonts w:hint="eastAsia"/>
          <w:color w:val="FF0000"/>
          <w:szCs w:val="21"/>
        </w:rPr>
        <w:t xml:space="preserve">6J    0.8J   </w:t>
      </w:r>
      <w:r>
        <w:rPr>
          <w:rFonts w:hint="eastAsia"/>
          <w:color w:val="FF0000"/>
          <w:szCs w:val="21"/>
        </w:rPr>
        <w:t>（</w:t>
      </w:r>
      <w:r>
        <w:rPr>
          <w:rFonts w:hint="eastAsia"/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</w:t>
      </w:r>
      <w:r>
        <w:rPr>
          <w:rFonts w:hint="eastAsia"/>
          <w:color w:val="FF0000"/>
          <w:szCs w:val="21"/>
        </w:rPr>
        <w:t xml:space="preserve"> 6J    </w:t>
      </w:r>
      <w:r>
        <w:rPr>
          <w:rFonts w:hint="eastAsia"/>
          <w:color w:val="FF0000"/>
          <w:szCs w:val="21"/>
        </w:rPr>
        <w:t>（</w:t>
      </w:r>
      <w:r>
        <w:rPr>
          <w:rFonts w:hint="eastAsia"/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</w:t>
      </w:r>
      <w:r>
        <w:rPr>
          <w:rFonts w:hint="eastAsia"/>
          <w:color w:val="FF0000"/>
          <w:szCs w:val="21"/>
        </w:rPr>
        <w:t>6.8J</w:t>
      </w:r>
    </w:p>
    <w:p w:rsidR="00111ED7" w:rsidRDefault="00111ED7" w:rsidP="00111ED7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【解析】</w:t>
      </w:r>
    </w:p>
    <w:p w:rsidR="00111ED7" w:rsidRDefault="00111ED7" w:rsidP="00111ED7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试题分析：</w:t>
      </w:r>
      <w:r>
        <w:rPr>
          <w:rFonts w:hint="eastAsia"/>
          <w:color w:val="FF0000"/>
          <w:szCs w:val="21"/>
        </w:rPr>
        <w:t>解：（</w:t>
      </w:r>
      <w:r>
        <w:rPr>
          <w:rFonts w:hint="eastAsia"/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物体被抛出时的</w:t>
      </w:r>
      <w:r>
        <w:rPr>
          <w:rFonts w:hint="eastAsia"/>
          <w:color w:val="FF0000"/>
          <w:szCs w:val="21"/>
        </w:rPr>
        <w:t>重力势能</w:t>
      </w:r>
    </w:p>
    <w:p w:rsidR="00111ED7" w:rsidRDefault="00111ED7" w:rsidP="00111ED7">
      <w:pPr>
        <w:adjustRightInd w:val="0"/>
        <w:snapToGrid w:val="0"/>
        <w:spacing w:line="360" w:lineRule="auto"/>
        <w:ind w:firstLineChars="900" w:firstLine="1890"/>
        <w:jc w:val="left"/>
        <w:rPr>
          <w:color w:val="FF0000"/>
          <w:szCs w:val="21"/>
        </w:rPr>
      </w:pPr>
      <w:r>
        <w:rPr>
          <w:rFonts w:hint="eastAsia"/>
          <w:noProof/>
          <w:color w:val="FF0000"/>
          <w:szCs w:val="21"/>
        </w:rPr>
        <w:drawing>
          <wp:inline distT="0" distB="0" distL="0" distR="0">
            <wp:extent cx="2371725" cy="200025"/>
            <wp:effectExtent l="0" t="0" r="9525" b="9525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ED7" w:rsidRDefault="00111ED7" w:rsidP="00111ED7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           </w:t>
      </w:r>
      <w:r>
        <w:rPr>
          <w:color w:val="FF0000"/>
          <w:szCs w:val="21"/>
        </w:rPr>
        <w:t>物体被抛出时的</w:t>
      </w:r>
      <w:r>
        <w:rPr>
          <w:rFonts w:hint="eastAsia"/>
          <w:noProof/>
          <w:color w:val="FF0000"/>
          <w:szCs w:val="21"/>
        </w:rPr>
        <w:drawing>
          <wp:inline distT="0" distB="0" distL="0" distR="0">
            <wp:extent cx="257175" cy="257175"/>
            <wp:effectExtent l="0" t="0" r="9525" b="952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动能</w:t>
      </w:r>
    </w:p>
    <w:p w:rsidR="00111ED7" w:rsidRDefault="00111ED7" w:rsidP="00111ED7">
      <w:pPr>
        <w:adjustRightInd w:val="0"/>
        <w:snapToGrid w:val="0"/>
        <w:spacing w:line="360" w:lineRule="auto"/>
        <w:ind w:firstLineChars="1100" w:firstLine="2310"/>
        <w:jc w:val="left"/>
        <w:rPr>
          <w:color w:val="FF0000"/>
          <w:szCs w:val="21"/>
        </w:rPr>
      </w:pPr>
      <w:r>
        <w:rPr>
          <w:rFonts w:hint="eastAsia"/>
          <w:noProof/>
          <w:color w:val="FF0000"/>
          <w:szCs w:val="21"/>
        </w:rPr>
        <w:drawing>
          <wp:inline distT="0" distB="0" distL="0" distR="0">
            <wp:extent cx="2457450" cy="40005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ED7" w:rsidRDefault="00111ED7" w:rsidP="00111ED7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rFonts w:hint="eastAsia"/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物体从被抛出点至落地的过程中，</w:t>
      </w:r>
      <w:r>
        <w:rPr>
          <w:rFonts w:hint="eastAsia"/>
          <w:color w:val="FF0000"/>
          <w:szCs w:val="21"/>
        </w:rPr>
        <w:t>重力做功</w:t>
      </w:r>
    </w:p>
    <w:p w:rsidR="00111ED7" w:rsidRDefault="00111ED7" w:rsidP="00111ED7">
      <w:pPr>
        <w:adjustRightInd w:val="0"/>
        <w:snapToGrid w:val="0"/>
        <w:spacing w:line="360" w:lineRule="auto"/>
        <w:ind w:firstLineChars="1400" w:firstLine="2940"/>
        <w:jc w:val="left"/>
        <w:rPr>
          <w:color w:val="FF0000"/>
          <w:szCs w:val="21"/>
        </w:rPr>
      </w:pPr>
      <w:r>
        <w:rPr>
          <w:rFonts w:hint="eastAsia"/>
          <w:noProof/>
          <w:color w:val="FF0000"/>
          <w:szCs w:val="21"/>
        </w:rPr>
        <w:drawing>
          <wp:inline distT="0" distB="0" distL="0" distR="0">
            <wp:extent cx="2409825" cy="200025"/>
            <wp:effectExtent l="0" t="0" r="9525" b="9525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ED7" w:rsidRDefault="00111ED7" w:rsidP="00111ED7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(3)</w:t>
      </w:r>
      <w:r>
        <w:rPr>
          <w:szCs w:val="21"/>
        </w:rPr>
        <w:t xml:space="preserve"> </w:t>
      </w:r>
      <w:r>
        <w:rPr>
          <w:color w:val="FF0000"/>
          <w:szCs w:val="21"/>
        </w:rPr>
        <w:t>因为不计空气阻力，物体从被抛出到落地的瞬间，整个过程中机械能守恒。所以</w:t>
      </w:r>
      <w:r>
        <w:rPr>
          <w:rFonts w:hint="eastAsia"/>
          <w:color w:val="FF0000"/>
          <w:szCs w:val="21"/>
        </w:rPr>
        <w:t>球落地前瞬间的动能</w:t>
      </w:r>
    </w:p>
    <w:p w:rsidR="00111ED7" w:rsidRDefault="00111ED7" w:rsidP="00111ED7">
      <w:pPr>
        <w:adjustRightInd w:val="0"/>
        <w:snapToGrid w:val="0"/>
        <w:spacing w:line="360" w:lineRule="auto"/>
        <w:ind w:firstLineChars="1100" w:firstLine="2310"/>
        <w:jc w:val="left"/>
        <w:rPr>
          <w:color w:val="FF0000"/>
          <w:szCs w:val="21"/>
        </w:rPr>
      </w:pPr>
      <w:r>
        <w:rPr>
          <w:rFonts w:hint="eastAsia"/>
          <w:noProof/>
          <w:color w:val="FF0000"/>
          <w:szCs w:val="21"/>
        </w:rPr>
        <w:drawing>
          <wp:inline distT="0" distB="0" distL="0" distR="0">
            <wp:extent cx="2876550" cy="40005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ED7" w:rsidRDefault="00111ED7" w:rsidP="00111ED7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答：（</w:t>
      </w:r>
      <w:r>
        <w:rPr>
          <w:rFonts w:hint="eastAsia"/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物体被抛出时的</w:t>
      </w:r>
      <w:r>
        <w:rPr>
          <w:rFonts w:hint="eastAsia"/>
          <w:color w:val="FF0000"/>
          <w:szCs w:val="21"/>
        </w:rPr>
        <w:t>重力势能为</w:t>
      </w:r>
      <w:r>
        <w:rPr>
          <w:rFonts w:hint="eastAsia"/>
          <w:color w:val="FF0000"/>
          <w:szCs w:val="21"/>
        </w:rPr>
        <w:t>6J</w:t>
      </w:r>
      <w:r>
        <w:rPr>
          <w:rFonts w:hint="eastAsia"/>
          <w:color w:val="FF0000"/>
          <w:szCs w:val="21"/>
        </w:rPr>
        <w:t>，动能为</w:t>
      </w:r>
      <w:r>
        <w:rPr>
          <w:rFonts w:hint="eastAsia"/>
          <w:color w:val="FF0000"/>
          <w:szCs w:val="21"/>
        </w:rPr>
        <w:t>0.8J</w:t>
      </w:r>
      <w:r>
        <w:rPr>
          <w:rFonts w:hint="eastAsia"/>
          <w:color w:val="FF0000"/>
          <w:szCs w:val="21"/>
        </w:rPr>
        <w:t>。（</w:t>
      </w:r>
      <w:r>
        <w:rPr>
          <w:rFonts w:hint="eastAsia"/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）其重力做功为</w:t>
      </w:r>
      <w:r>
        <w:rPr>
          <w:rFonts w:hint="eastAsia"/>
          <w:color w:val="FF0000"/>
          <w:szCs w:val="21"/>
        </w:rPr>
        <w:t>6J</w:t>
      </w:r>
      <w:r>
        <w:rPr>
          <w:rFonts w:hint="eastAsia"/>
          <w:color w:val="FF0000"/>
          <w:szCs w:val="21"/>
        </w:rPr>
        <w:t>。（</w:t>
      </w:r>
      <w:r>
        <w:rPr>
          <w:rFonts w:hint="eastAsia"/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物体落地前瞬间的动能</w:t>
      </w:r>
      <w:r>
        <w:rPr>
          <w:color w:val="FF0000"/>
          <w:szCs w:val="21"/>
        </w:rPr>
        <w:t>E</w:t>
      </w:r>
      <w:r>
        <w:rPr>
          <w:color w:val="FF0000"/>
          <w:szCs w:val="21"/>
          <w:vertAlign w:val="subscript"/>
        </w:rPr>
        <w:t>K2</w:t>
      </w:r>
      <w:r>
        <w:rPr>
          <w:color w:val="FF0000"/>
          <w:szCs w:val="21"/>
        </w:rPr>
        <w:t>为</w:t>
      </w:r>
      <w:r>
        <w:rPr>
          <w:rFonts w:hint="eastAsia"/>
          <w:color w:val="FF0000"/>
          <w:szCs w:val="21"/>
        </w:rPr>
        <w:t>6.8J</w:t>
      </w:r>
      <w:r>
        <w:rPr>
          <w:rFonts w:hint="eastAsia"/>
          <w:color w:val="FF0000"/>
          <w:szCs w:val="21"/>
        </w:rPr>
        <w:t>。</w:t>
      </w:r>
    </w:p>
    <w:p w:rsidR="00111ED7" w:rsidRDefault="00111ED7" w:rsidP="00111ED7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考点：动能和势能的转化</w:t>
      </w:r>
      <w:r>
        <w:rPr>
          <w:rFonts w:hint="eastAsia"/>
          <w:color w:val="FF0000"/>
          <w:szCs w:val="21"/>
        </w:rPr>
        <w:t xml:space="preserve">   </w:t>
      </w:r>
      <w:r>
        <w:rPr>
          <w:rFonts w:hint="eastAsia"/>
          <w:color w:val="FF0000"/>
          <w:szCs w:val="21"/>
        </w:rPr>
        <w:t>机械能守恒</w:t>
      </w:r>
    </w:p>
    <w:p w:rsidR="00111ED7" w:rsidRDefault="00111ED7" w:rsidP="00111ED7">
      <w:pPr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5.</w:t>
      </w: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2016</w:t>
      </w:r>
      <w:r>
        <w:rPr>
          <w:rFonts w:hint="eastAsia"/>
          <w:bCs/>
          <w:szCs w:val="21"/>
        </w:rPr>
        <w:t>安徽）</w:t>
      </w:r>
      <w:r>
        <w:rPr>
          <w:bCs/>
          <w:szCs w:val="21"/>
        </w:rPr>
        <w:t>.</w:t>
      </w:r>
      <w:r>
        <w:rPr>
          <w:bCs/>
          <w:szCs w:val="21"/>
        </w:rPr>
        <w:t>掷实心球是某市的中</w:t>
      </w:r>
      <w:r>
        <w:rPr>
          <w:bCs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>考体育加试项目之一。掷出去的实心球从</w:t>
      </w:r>
      <w:r>
        <w:rPr>
          <w:bCs/>
          <w:szCs w:val="21"/>
        </w:rPr>
        <w:t>a</w:t>
      </w:r>
      <w:r>
        <w:rPr>
          <w:bCs/>
          <w:szCs w:val="21"/>
        </w:rPr>
        <w:t>处出手后，在空中的运动轨</w:t>
      </w:r>
      <w:r>
        <w:rPr>
          <w:bCs/>
          <w:noProof/>
          <w:szCs w:val="21"/>
        </w:rPr>
        <w:drawing>
          <wp:inline distT="0" distB="0" distL="0" distR="0">
            <wp:extent cx="28575" cy="9525"/>
            <wp:effectExtent l="0" t="0" r="9525" b="9525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>迹如图所示，球最终停在水平地面</w:t>
      </w:r>
      <w:r>
        <w:rPr>
          <w:bCs/>
          <w:szCs w:val="21"/>
        </w:rPr>
        <w:t>e</w:t>
      </w:r>
      <w:r>
        <w:rPr>
          <w:bCs/>
          <w:szCs w:val="21"/>
        </w:rPr>
        <w:t>点处（不计空气阻力）。则实心球（</w:t>
      </w:r>
      <w:r>
        <w:rPr>
          <w:bCs/>
          <w:szCs w:val="21"/>
        </w:rPr>
        <w:t xml:space="preserve">  </w:t>
      </w:r>
      <w:r>
        <w:rPr>
          <w:bCs/>
          <w:szCs w:val="21"/>
        </w:rPr>
        <w:t>）</w:t>
      </w:r>
    </w:p>
    <w:p w:rsidR="00111ED7" w:rsidRDefault="00111ED7" w:rsidP="00111ED7">
      <w:pPr>
        <w:spacing w:line="360" w:lineRule="auto"/>
        <w:jc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1752600" cy="1190625"/>
            <wp:effectExtent l="0" t="0" r="0" b="9525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933" t="62000" r="35341" b="24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color w:val="FFFFFF"/>
          <w:sz w:val="4"/>
          <w:szCs w:val="21"/>
        </w:rPr>
        <w:t>]</w:t>
      </w:r>
    </w:p>
    <w:p w:rsidR="00111ED7" w:rsidRDefault="00111ED7" w:rsidP="00111ED7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A</w:t>
      </w:r>
      <w:r>
        <w:rPr>
          <w:bCs/>
          <w:szCs w:val="21"/>
        </w:rPr>
        <w:t>在</w:t>
      </w:r>
      <w:r>
        <w:rPr>
          <w:bCs/>
          <w:szCs w:val="21"/>
        </w:rPr>
        <w:t>a</w:t>
      </w:r>
      <w:r>
        <w:rPr>
          <w:bCs/>
          <w:szCs w:val="21"/>
        </w:rPr>
        <w:t>处重力势能最小</w:t>
      </w:r>
      <w:r>
        <w:rPr>
          <w:bCs/>
          <w:szCs w:val="21"/>
        </w:rPr>
        <w:t xml:space="preserve">     </w:t>
      </w:r>
      <w:r>
        <w:rPr>
          <w:bCs/>
          <w:szCs w:val="21"/>
        </w:rPr>
        <w:tab/>
      </w:r>
      <w:r>
        <w:rPr>
          <w:bCs/>
          <w:szCs w:val="21"/>
        </w:rPr>
        <w:tab/>
        <w:t>B</w:t>
      </w:r>
      <w:r>
        <w:rPr>
          <w:bCs/>
          <w:szCs w:val="21"/>
        </w:rPr>
        <w:t>在</w:t>
      </w:r>
      <w:r>
        <w:rPr>
          <w:bCs/>
          <w:szCs w:val="21"/>
        </w:rPr>
        <w:t>b</w:t>
      </w:r>
      <w:r>
        <w:rPr>
          <w:bCs/>
          <w:szCs w:val="21"/>
        </w:rPr>
        <w:t>处动能为零</w:t>
      </w:r>
    </w:p>
    <w:p w:rsidR="00111ED7" w:rsidRDefault="00111ED7" w:rsidP="00111ED7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C</w:t>
      </w:r>
      <w:r>
        <w:rPr>
          <w:bCs/>
          <w:szCs w:val="21"/>
        </w:rPr>
        <w:t>在</w:t>
      </w:r>
      <w:r>
        <w:rPr>
          <w:bCs/>
          <w:szCs w:val="21"/>
        </w:rPr>
        <w:t>a</w:t>
      </w:r>
      <w:r>
        <w:rPr>
          <w:bCs/>
          <w:szCs w:val="21"/>
        </w:rPr>
        <w:t>、</w:t>
      </w:r>
      <w:r>
        <w:rPr>
          <w:bCs/>
          <w:szCs w:val="21"/>
        </w:rPr>
        <w:t>b</w:t>
      </w:r>
      <w:r>
        <w:rPr>
          <w:bCs/>
          <w:szCs w:val="21"/>
        </w:rPr>
        <w:t>、</w:t>
      </w:r>
      <w:r>
        <w:rPr>
          <w:bCs/>
          <w:szCs w:val="21"/>
        </w:rPr>
        <w:t>c</w:t>
      </w:r>
      <w:r>
        <w:rPr>
          <w:bCs/>
          <w:szCs w:val="21"/>
        </w:rPr>
        <w:t>三处机械能相等</w:t>
      </w:r>
      <w:r>
        <w:rPr>
          <w:bCs/>
          <w:szCs w:val="21"/>
        </w:rPr>
        <w:t xml:space="preserve">   </w:t>
      </w:r>
      <w:r>
        <w:rPr>
          <w:bCs/>
          <w:szCs w:val="21"/>
        </w:rPr>
        <w:tab/>
        <w:t xml:space="preserve">D </w:t>
      </w:r>
      <w:r>
        <w:rPr>
          <w:bCs/>
          <w:szCs w:val="21"/>
        </w:rPr>
        <w:t>在</w:t>
      </w:r>
      <w:r>
        <w:rPr>
          <w:bCs/>
          <w:szCs w:val="21"/>
        </w:rPr>
        <w:t>d</w:t>
      </w:r>
      <w:r>
        <w:rPr>
          <w:bCs/>
          <w:szCs w:val="21"/>
        </w:rPr>
        <w:t>处</w:t>
      </w:r>
      <w:r>
        <w:rPr>
          <w:bCs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>动能为零</w:t>
      </w:r>
    </w:p>
    <w:p w:rsidR="00111ED7" w:rsidRDefault="00111ED7" w:rsidP="00111ED7">
      <w:pPr>
        <w:widowControl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111ED7" w:rsidRDefault="00111ED7" w:rsidP="00111ED7">
      <w:pPr>
        <w:widowControl/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lastRenderedPageBreak/>
        <w:drawing>
          <wp:inline distT="0" distB="0" distL="0" distR="0">
            <wp:extent cx="6553200" cy="1514475"/>
            <wp:effectExtent l="0" t="0" r="0" b="9525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考点：机械能</w:t>
      </w:r>
    </w:p>
    <w:p w:rsidR="00111ED7" w:rsidRDefault="00111ED7" w:rsidP="00111ED7">
      <w:pPr>
        <w:adjustRightInd w:val="0"/>
        <w:snapToGrid w:val="0"/>
        <w:spacing w:line="360" w:lineRule="auto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6.（2015·安徽）</w:t>
      </w:r>
      <w:r>
        <w:rPr>
          <w:szCs w:val="21"/>
        </w:rPr>
        <w:t>图为卫星绕地球飞行的轨道示意图。卫星在飞行过程中机械能不变，当卫星运行到近地点时，其动能最</w:t>
      </w:r>
      <w:r>
        <w:rPr>
          <w:color w:val="FFFFFF"/>
          <w:szCs w:val="21"/>
          <w:u w:val="single"/>
        </w:rPr>
        <w:t>，</w:t>
      </w:r>
      <w:r>
        <w:rPr>
          <w:szCs w:val="21"/>
        </w:rPr>
        <w:t>（选填</w:t>
      </w:r>
      <w:r>
        <w:rPr>
          <w:rFonts w:hint="eastAsia"/>
          <w:szCs w:val="21"/>
        </w:rPr>
        <w:t>“</w:t>
      </w:r>
      <w:r>
        <w:rPr>
          <w:szCs w:val="21"/>
        </w:rPr>
        <w:t>大</w:t>
      </w:r>
      <w:r>
        <w:rPr>
          <w:rFonts w:hint="eastAsia"/>
          <w:szCs w:val="21"/>
        </w:rPr>
        <w:t>”</w:t>
      </w:r>
      <w:r>
        <w:rPr>
          <w:szCs w:val="21"/>
        </w:rPr>
        <w:t>或</w:t>
      </w:r>
      <w:r>
        <w:rPr>
          <w:rFonts w:hint="eastAsia"/>
          <w:szCs w:val="21"/>
        </w:rPr>
        <w:t>“</w:t>
      </w:r>
      <w:r>
        <w:rPr>
          <w:szCs w:val="21"/>
        </w:rPr>
        <w:t>小</w:t>
      </w:r>
      <w:r>
        <w:rPr>
          <w:rFonts w:hint="eastAsia"/>
          <w:szCs w:val="21"/>
        </w:rPr>
        <w:t>”</w:t>
      </w:r>
      <w:r>
        <w:rPr>
          <w:szCs w:val="21"/>
        </w:rPr>
        <w:t>）。</w:t>
      </w:r>
    </w:p>
    <w:p w:rsidR="00111ED7" w:rsidRDefault="00111ED7" w:rsidP="00111ED7">
      <w:pPr>
        <w:adjustRightInd w:val="0"/>
        <w:snapToGrid w:val="0"/>
        <w:spacing w:line="360" w:lineRule="auto"/>
        <w:jc w:val="center"/>
      </w:pPr>
      <w:r>
        <w:rPr>
          <w:noProof/>
          <w:szCs w:val="22"/>
        </w:rPr>
        <w:drawing>
          <wp:inline distT="0" distB="0" distL="0" distR="0">
            <wp:extent cx="1143000" cy="121920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rFonts w:hint="eastAsia"/>
          <w:color w:val="FFFFFF"/>
          <w:sz w:val="4"/>
        </w:rPr>
        <w:t>:</w:t>
      </w:r>
      <w:r>
        <w:rPr>
          <w:rFonts w:hint="eastAsia"/>
          <w:color w:val="FFFFFF"/>
          <w:sz w:val="4"/>
        </w:rPr>
        <w:t>学§科§网</w:t>
      </w:r>
      <w:r>
        <w:rPr>
          <w:rFonts w:hint="eastAsia"/>
          <w:color w:val="FFFFFF"/>
          <w:sz w:val="4"/>
        </w:rPr>
        <w:t>Z</w:t>
      </w:r>
      <w:r>
        <w:rPr>
          <w:rFonts w:hint="eastAsia"/>
          <w:color w:val="FFFFFF"/>
          <w:sz w:val="4"/>
        </w:rPr>
        <w:t>§</w:t>
      </w:r>
      <w:r>
        <w:rPr>
          <w:rFonts w:hint="eastAsia"/>
          <w:color w:val="FFFFFF"/>
          <w:sz w:val="4"/>
        </w:rPr>
        <w:t>X</w:t>
      </w:r>
      <w:r>
        <w:rPr>
          <w:rFonts w:hint="eastAsia"/>
          <w:color w:val="FFFFFF"/>
          <w:sz w:val="4"/>
        </w:rPr>
        <w:t>§</w:t>
      </w:r>
      <w:r>
        <w:rPr>
          <w:rFonts w:hint="eastAsia"/>
          <w:color w:val="FFFFFF"/>
          <w:sz w:val="4"/>
        </w:rPr>
        <w:t>X</w:t>
      </w:r>
      <w:r>
        <w:rPr>
          <w:rFonts w:hint="eastAsia"/>
          <w:color w:val="FFFFFF"/>
          <w:sz w:val="4"/>
        </w:rPr>
        <w:t>§</w:t>
      </w:r>
      <w:r>
        <w:rPr>
          <w:rFonts w:hint="eastAsia"/>
          <w:color w:val="FFFFFF"/>
          <w:sz w:val="4"/>
        </w:rPr>
        <w:t>K]</w:t>
      </w:r>
      <w:bookmarkStart w:id="0" w:name="_GoBack"/>
      <w:bookmarkEnd w:id="0"/>
    </w:p>
    <w:p w:rsidR="00111ED7" w:rsidRDefault="00111ED7" w:rsidP="00111ED7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【答案】大</w:t>
      </w:r>
    </w:p>
    <w:p w:rsidR="00111ED7" w:rsidRDefault="00111ED7" w:rsidP="00111ED7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286500" cy="102870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【考点定位】动能与重力势能的转化</w:t>
      </w:r>
    </w:p>
    <w:p w:rsidR="00111ED7" w:rsidRDefault="00111ED7" w:rsidP="00111ED7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7.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2013</w:t>
      </w:r>
      <w:r>
        <w:rPr>
          <w:rFonts w:eastAsia="新宋体" w:hint="eastAsia"/>
          <w:szCs w:val="21"/>
        </w:rPr>
        <w:t>•安徽）关于能量及其能量之间的转化，下列说法正确的是（　　）</w:t>
      </w:r>
    </w:p>
    <w:p w:rsidR="00111ED7" w:rsidRDefault="00111ED7" w:rsidP="00111ED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．火山具有内能，冰山不具有内能</w:t>
      </w:r>
      <w:r>
        <w:tab/>
      </w:r>
    </w:p>
    <w:p w:rsidR="00111ED7" w:rsidRDefault="00111ED7" w:rsidP="00111ED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．火箭在加速上升时，机械能保持不变</w:t>
      </w:r>
      <w:r>
        <w:tab/>
      </w:r>
    </w:p>
    <w:p w:rsidR="00111ED7" w:rsidRDefault="00111ED7" w:rsidP="00111ED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．拦河大坝使水位升高，增加了水的重力势能</w:t>
      </w:r>
      <w:r>
        <w:tab/>
      </w:r>
    </w:p>
    <w:p w:rsidR="00111ED7" w:rsidRDefault="00111ED7" w:rsidP="00111ED7">
      <w:pPr>
        <w:spacing w:line="360" w:lineRule="auto"/>
        <w:ind w:firstLineChars="130" w:firstLine="273"/>
        <w:jc w:val="left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．坠落的陨石在空中划过一道亮光时，内能转化为机械能</w:t>
      </w:r>
    </w:p>
    <w:p w:rsidR="00111ED7" w:rsidRDefault="00111ED7" w:rsidP="00111ED7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【解析】解：</w:t>
      </w:r>
      <w:r>
        <w:rPr>
          <w:rFonts w:eastAsia="新宋体" w:hint="eastAsia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、任何物体都具有内能，冰山和火山都有内能，该选项说法不正确；</w:t>
      </w:r>
    </w:p>
    <w:p w:rsidR="00111ED7" w:rsidRDefault="00111ED7" w:rsidP="00111ED7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、火箭加速上升时，动能增大，重力势能也增大，因此机械能是增大的，该选项说法不正确；</w:t>
      </w:r>
    </w:p>
    <w:p w:rsidR="00111ED7" w:rsidRDefault="00111ED7" w:rsidP="00111ED7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、拦河坝使水位升高，增大了水的重力势能，该选项说法正确；</w:t>
      </w:r>
    </w:p>
    <w:p w:rsidR="00111ED7" w:rsidRDefault="00111ED7" w:rsidP="00111ED7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、陨石在空中运动出现亮光，是因为它与空气摩擦，机械能转化为内能，温度升高而燃烧的现象，该选项说法不正确。</w:t>
      </w:r>
    </w:p>
    <w:p w:rsidR="00111ED7" w:rsidRDefault="00111ED7" w:rsidP="00111ED7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故选：</w:t>
      </w:r>
      <w:r>
        <w:rPr>
          <w:rFonts w:eastAsia="新宋体" w:hint="eastAsia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。</w:t>
      </w:r>
    </w:p>
    <w:p w:rsidR="00111ED7" w:rsidRDefault="00111ED7" w:rsidP="00111ED7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lastRenderedPageBreak/>
        <w:t>8.（2012·安徽）</w:t>
      </w:r>
      <w:r>
        <w:rPr>
          <w:rFonts w:ascii="宋体" w:hAnsi="宋体"/>
          <w:szCs w:val="21"/>
        </w:rPr>
        <w:t>图示为探究“物体动能的大小跟哪些因素有关”的实验．实验步骤如下：</w:t>
      </w:r>
    </w:p>
    <w:p w:rsidR="00111ED7" w:rsidRDefault="00111ED7" w:rsidP="00111ED7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Ⅰ．让同一钢球从斜面上不同的高度由静止滚下，观察木块被撞击后移动的距离．</w:t>
      </w:r>
    </w:p>
    <w:p w:rsidR="00111ED7" w:rsidRDefault="00111ED7" w:rsidP="00111ED7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Ⅱ．让不同质量的钢球从斜面上相同的高度由静止滚下，观察木块被撞击后移动的距离．</w:t>
      </w:r>
    </w:p>
    <w:p w:rsidR="00111ED7" w:rsidRDefault="00111ED7" w:rsidP="00111ED7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回答下列问题：</w:t>
      </w:r>
    </w:p>
    <w:p w:rsidR="00111ED7" w:rsidRDefault="00111ED7" w:rsidP="00111ED7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（1）步骤Ⅰ是为了研究动能大小与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>的关系．</w:t>
      </w:r>
    </w:p>
    <w:p w:rsidR="00111ED7" w:rsidRDefault="00111ED7" w:rsidP="00111ED7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（2）步骤Ⅱ是为了研究动能大小与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>的关系．</w:t>
      </w:r>
    </w:p>
    <w:p w:rsidR="00111ED7" w:rsidRDefault="00111ED7" w:rsidP="00111ED7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（3）该实验中斜面的作用是为了控制钢球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>的大小，木块的作用是为了比较钢球</w:t>
      </w:r>
    </w:p>
    <w:p w:rsidR="00111ED7" w:rsidRDefault="00111ED7" w:rsidP="00111ED7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>的大小．</w:t>
      </w:r>
    </w:p>
    <w:p w:rsidR="00111ED7" w:rsidRDefault="00111ED7" w:rsidP="00111ED7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2381250" cy="771525"/>
            <wp:effectExtent l="0" t="0" r="0" b="9525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ED7" w:rsidRDefault="00111ED7" w:rsidP="00111ED7">
      <w:pPr>
        <w:pStyle w:val="DefaultParagraph"/>
        <w:spacing w:line="360" w:lineRule="auto"/>
        <w:rPr>
          <w:rFonts w:ascii="宋体" w:hAnsi="宋体"/>
          <w:szCs w:val="21"/>
        </w:rPr>
      </w:pPr>
    </w:p>
    <w:tbl>
      <w:tblPr>
        <w:tblW w:w="830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7631"/>
      </w:tblGrid>
      <w:tr w:rsidR="00111ED7" w:rsidTr="00492999">
        <w:tc>
          <w:tcPr>
            <w:tcW w:w="675" w:type="dxa"/>
          </w:tcPr>
          <w:p w:rsidR="00111ED7" w:rsidRDefault="00111ED7" w:rsidP="00492999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分析：</w:t>
            </w:r>
          </w:p>
        </w:tc>
        <w:tc>
          <w:tcPr>
            <w:tcW w:w="0" w:type="auto"/>
          </w:tcPr>
          <w:p w:rsidR="00111ED7" w:rsidRDefault="00111ED7" w:rsidP="00492999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让同一小球从不同的高度由静止滚下，高度不同，小球到达水平面速度不同，所以同一小球从不同高度滚下，是为了在质量相同时，改变速度，来探究动能和速度的关系．</w:t>
            </w:r>
          </w:p>
          <w:p w:rsidR="00111ED7" w:rsidRDefault="00111ED7" w:rsidP="00492999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不同质量的小球从同一高度静止滚下，为了获得相同的速度，所以不同质量的小球在同一高度由静止滚下，是为了在速度相同时，改变质量，来探究动能跟质量的关系．</w:t>
            </w:r>
          </w:p>
          <w:p w:rsidR="00111ED7" w:rsidRDefault="00111ED7" w:rsidP="00492999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斜面的作用是为了使小球从相同的高度由静止滚下获得相同的速度，或从不同的高度由静止滚下获得不同的速度，斜面是为了控制钢球的速度大小．</w:t>
            </w:r>
          </w:p>
          <w:p w:rsidR="00111ED7" w:rsidRDefault="00111ED7" w:rsidP="00492999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小球推动木块运动越远，小球的动能越大，用木块运动的距离来反映小球的动能大小．</w:t>
            </w:r>
          </w:p>
        </w:tc>
      </w:tr>
      <w:tr w:rsidR="00111ED7" w:rsidTr="00492999">
        <w:tc>
          <w:tcPr>
            <w:tcW w:w="675" w:type="dxa"/>
          </w:tcPr>
          <w:p w:rsidR="00111ED7" w:rsidRDefault="00111ED7" w:rsidP="00492999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解答：</w:t>
            </w:r>
          </w:p>
        </w:tc>
        <w:tc>
          <w:tcPr>
            <w:tcW w:w="0" w:type="auto"/>
          </w:tcPr>
          <w:p w:rsidR="00111ED7" w:rsidRDefault="00111ED7" w:rsidP="00492999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解：（1）让同一钢</w:t>
            </w:r>
            <w:r>
              <w:rPr>
                <w:rFonts w:ascii="宋体" w:hAnsi="宋体"/>
                <w:noProof/>
                <w:color w:val="FF0000"/>
                <w:szCs w:val="21"/>
              </w:rPr>
              <w:drawing>
                <wp:inline distT="0" distB="0" distL="0" distR="0">
                  <wp:extent cx="19050" cy="9525"/>
                  <wp:effectExtent l="0" t="0" r="0" b="0"/>
                  <wp:docPr id="27" name="图片 2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FF0000"/>
                <w:szCs w:val="21"/>
              </w:rPr>
              <w:t>球从斜面不同的高度由静止滚下，控制了钢球的质量，改变的是钢球到达水平面的速度，因此探究的是动能大小与速度的关系．</w:t>
            </w:r>
          </w:p>
          <w:p w:rsidR="00111ED7" w:rsidRDefault="00111ED7" w:rsidP="00492999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（2）让不同质量的钢球，从斜面相同的高度由静止滚下，控制了钢球到达水平面的速度，改变的是钢球的质量，因此探究的是动能与质量的关系．</w:t>
            </w:r>
          </w:p>
          <w:p w:rsidR="00111ED7" w:rsidRDefault="00111ED7" w:rsidP="00492999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（3）该实验中斜面的作用是控制钢球滚到水平面的速度．钢球推动木块运动的距离，来比较钢球动能大小，这里采用了转换法的思想．</w:t>
            </w:r>
          </w:p>
          <w:p w:rsidR="00111ED7" w:rsidRDefault="00111ED7" w:rsidP="00492999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故答案为：（1）速度；（2）质量；（3）速度；动能．</w:t>
            </w:r>
          </w:p>
        </w:tc>
      </w:tr>
    </w:tbl>
    <w:p w:rsidR="00111ED7" w:rsidRDefault="00111ED7" w:rsidP="00111ED7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9.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2011</w:t>
      </w:r>
      <w:r>
        <w:rPr>
          <w:rFonts w:eastAsia="新宋体" w:hint="eastAsia"/>
          <w:szCs w:val="21"/>
        </w:rPr>
        <w:t>•安徽）能源、信息、材料是现代社会发展的三大支柱，下列说法正确的是（　　）</w:t>
      </w:r>
    </w:p>
    <w:p w:rsidR="00111ED7" w:rsidRDefault="00111ED7" w:rsidP="00111ED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lastRenderedPageBreak/>
        <w:t>A</w:t>
      </w:r>
      <w:r>
        <w:rPr>
          <w:rFonts w:eastAsia="新宋体" w:hint="eastAsia"/>
          <w:szCs w:val="21"/>
        </w:rPr>
        <w:t>．太阳能、风能和核能都是可再生能源</w:t>
      </w:r>
      <w:r>
        <w:tab/>
      </w:r>
    </w:p>
    <w:p w:rsidR="00111ED7" w:rsidRDefault="00111ED7" w:rsidP="00111ED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．光纤通讯是依靠超声波来传递信息的</w:t>
      </w:r>
      <w:r>
        <w:tab/>
      </w:r>
    </w:p>
    <w:p w:rsidR="00111ED7" w:rsidRDefault="00111ED7" w:rsidP="00111ED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．在通常情况下，铜、碳棒和陶瓷都属于导体</w:t>
      </w:r>
      <w:r>
        <w:tab/>
      </w:r>
    </w:p>
    <w:p w:rsidR="00111ED7" w:rsidRDefault="00111ED7" w:rsidP="00111ED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．秦山核电站是利用原子核裂变释放的核能来发电的</w:t>
      </w:r>
    </w:p>
    <w:p w:rsidR="00111ED7" w:rsidRDefault="00111ED7" w:rsidP="00111ED7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【解析】解：</w:t>
      </w:r>
      <w:r>
        <w:rPr>
          <w:rFonts w:eastAsia="新宋体" w:hint="eastAsia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、错误，太阳能、风能都是可再生能源，核能属于不可再生能源；</w:t>
      </w:r>
    </w:p>
    <w:p w:rsidR="00111ED7" w:rsidRDefault="00111ED7" w:rsidP="00111ED7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、错误，光纤通讯是依靠激光（电磁波的一种）来传递信息的；</w:t>
      </w:r>
    </w:p>
    <w:p w:rsidR="00111ED7" w:rsidRDefault="00111ED7" w:rsidP="00111ED7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、错误、在通常情况下，铜、碳棒属于导体，陶瓷属于绝缘体；</w:t>
      </w:r>
    </w:p>
    <w:p w:rsidR="00111ED7" w:rsidRDefault="00111ED7" w:rsidP="00111ED7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、正确，秦山核电站是利用原子核裂变发生链式反应释放的核能来发电的；</w:t>
      </w:r>
    </w:p>
    <w:p w:rsidR="00111ED7" w:rsidRDefault="00111ED7" w:rsidP="00111ED7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故选：</w:t>
      </w:r>
      <w:r>
        <w:rPr>
          <w:rFonts w:eastAsia="新宋体" w:hint="eastAsia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。</w:t>
      </w:r>
    </w:p>
    <w:p w:rsidR="009D48C5" w:rsidRPr="009D48C5" w:rsidRDefault="009D48C5" w:rsidP="00111ED7">
      <w:pPr>
        <w:pStyle w:val="Normal1"/>
        <w:wordWrap w:val="0"/>
        <w:spacing w:line="360" w:lineRule="auto"/>
        <w:textAlignment w:val="center"/>
        <w:rPr>
          <w:bCs/>
          <w:snapToGrid w:val="0"/>
          <w:color w:val="FF0000"/>
          <w:kern w:val="0"/>
          <w:sz w:val="32"/>
          <w:szCs w:val="32"/>
        </w:rPr>
      </w:pPr>
    </w:p>
    <w:sectPr w:rsidR="009D48C5" w:rsidRPr="009D48C5">
      <w:headerReference w:type="defaul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1FD" w:rsidRDefault="005741FD" w:rsidP="00583BFC">
      <w:r>
        <w:separator/>
      </w:r>
    </w:p>
  </w:endnote>
  <w:endnote w:type="continuationSeparator" w:id="0">
    <w:p w:rsidR="005741FD" w:rsidRDefault="005741FD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1FD" w:rsidRDefault="005741FD" w:rsidP="00583BFC">
      <w:r>
        <w:separator/>
      </w:r>
    </w:p>
  </w:footnote>
  <w:footnote w:type="continuationSeparator" w:id="0">
    <w:p w:rsidR="005741FD" w:rsidRDefault="005741FD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062891"/>
    <w:rsid w:val="00111ED7"/>
    <w:rsid w:val="00402D40"/>
    <w:rsid w:val="005741FD"/>
    <w:rsid w:val="00583BFC"/>
    <w:rsid w:val="009D48C5"/>
    <w:rsid w:val="00D163BB"/>
    <w:rsid w:val="00E84180"/>
    <w:rsid w:val="00FE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1.bin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10" Type="http://schemas.openxmlformats.org/officeDocument/2006/relationships/image" Target="media/image4.wmf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606</Words>
  <Characters>3456</Characters>
  <Application>Microsoft Office Word</Application>
  <DocSecurity>0</DocSecurity>
  <Lines>28</Lines>
  <Paragraphs>8</Paragraphs>
  <ScaleCrop>false</ScaleCrop>
  <Company>China</Company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2021-05-06T13:13:00Z</dcterms:created>
  <dcterms:modified xsi:type="dcterms:W3CDTF">2021-05-08T22:22:00Z</dcterms:modified>
</cp:coreProperties>
</file>